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FB15" w14:textId="16CBEDE7" w:rsidR="003200D0" w:rsidRDefault="003200D0" w:rsidP="005D2661">
      <w:pPr>
        <w:bidi/>
        <w:jc w:val="center"/>
      </w:pPr>
      <w:r>
        <w:rPr>
          <w:noProof/>
        </w:rPr>
        <w:drawing>
          <wp:inline distT="0" distB="0" distL="0" distR="0" wp14:anchorId="28DEA0B3" wp14:editId="0EEF721A">
            <wp:extent cx="838804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605" cy="7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C68C72" wp14:editId="3C02972C">
            <wp:extent cx="112395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18" cy="8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1C56" w14:textId="0C3EF05A" w:rsidR="003200D0" w:rsidRPr="005D2661" w:rsidRDefault="005D2661" w:rsidP="005D2661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3200D0">
        <w:rPr>
          <w:rFonts w:cs="B Mitra" w:hint="cs"/>
          <w:b/>
          <w:bCs/>
          <w:sz w:val="28"/>
          <w:szCs w:val="28"/>
          <w:rtl/>
          <w:lang w:bidi="fa-IR"/>
        </w:rPr>
        <w:t xml:space="preserve">طرح </w:t>
      </w:r>
      <w:r>
        <w:rPr>
          <w:rFonts w:cs="B Mitra" w:hint="cs"/>
          <w:b/>
          <w:bCs/>
          <w:sz w:val="28"/>
          <w:szCs w:val="28"/>
          <w:rtl/>
          <w:lang w:bidi="fa-IR"/>
        </w:rPr>
        <w:t>درس نظری</w:t>
      </w:r>
      <w:r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4C607B">
        <w:rPr>
          <w:rFonts w:cs="B Mitra"/>
          <w:b/>
          <w:bCs/>
          <w:sz w:val="28"/>
          <w:szCs w:val="28"/>
          <w:rtl/>
        </w:rPr>
        <w:t>مراقبت های پرستاری اورژانس</w:t>
      </w:r>
      <w:r w:rsidRPr="004C607B">
        <w:rPr>
          <w:rFonts w:cs="B Mitra" w:hint="cs"/>
          <w:b/>
          <w:bCs/>
          <w:sz w:val="28"/>
          <w:szCs w:val="28"/>
          <w:rtl/>
        </w:rPr>
        <w:t>1</w:t>
      </w: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18EC878E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DCE290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1F02737E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451912E0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6DF5EF5E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4C607B" w:rsidRPr="004C607B">
              <w:rPr>
                <w:rFonts w:cs="B Titr" w:hint="cs"/>
                <w:rtl/>
                <w:lang w:bidi="fa-IR"/>
              </w:rPr>
              <w:t xml:space="preserve"> پرستاری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داخلی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و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جراحی</w:t>
            </w:r>
          </w:p>
          <w:p w14:paraId="0EECDABE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درس:</w:t>
            </w:r>
            <w:r w:rsidR="004C607B" w:rsidRPr="004C607B">
              <w:rPr>
                <w:rFonts w:ascii="Markazi Text" w:eastAsia="Markazi Text" w:hAnsi="Markazi Text" w:cs="B Titr"/>
                <w:rtl/>
              </w:rPr>
              <w:t xml:space="preserve"> </w:t>
            </w:r>
            <w:r w:rsidR="004C607B" w:rsidRPr="004C607B">
              <w:rPr>
                <w:rFonts w:cs="B Titr"/>
                <w:rtl/>
              </w:rPr>
              <w:t>مراقبت های پرستاری اورژانس</w:t>
            </w:r>
            <w:r w:rsidR="004C607B" w:rsidRPr="004C607B">
              <w:rPr>
                <w:rFonts w:cs="B Titr" w:hint="cs"/>
                <w:rtl/>
              </w:rPr>
              <w:t>1</w:t>
            </w:r>
          </w:p>
          <w:p w14:paraId="2F906C96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نوع و تعداد واحد:</w:t>
            </w:r>
            <w:r w:rsidR="004C607B" w:rsidRPr="004C607B">
              <w:rPr>
                <w:rFonts w:ascii="Markazi Text" w:eastAsia="Markazi Text" w:hAnsi="Markazi Text" w:cs="B Titr"/>
                <w:rtl/>
              </w:rPr>
              <w:t xml:space="preserve"> </w:t>
            </w:r>
            <w:r w:rsidR="004C607B" w:rsidRPr="004C607B">
              <w:rPr>
                <w:rFonts w:cs="B Titr"/>
                <w:rtl/>
              </w:rPr>
              <w:t>نظري5/1 واحد،  کاراموزی 2 واحد</w:t>
            </w:r>
          </w:p>
          <w:p w14:paraId="52A28DDC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>نیاز/هم نیاز:</w:t>
            </w:r>
            <w:r w:rsidR="004C607B" w:rsidRPr="004C607B">
              <w:rPr>
                <w:rFonts w:ascii="Markazi Text" w:eastAsia="Markazi Text" w:hAnsi="Markazi Text" w:cs="B Titr" w:hint="cs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نظریه ها و الگوهای پرستاری و کاربرد آن ها، داروشناسی اورژانس</w:t>
            </w:r>
          </w:p>
          <w:p w14:paraId="412902D2" w14:textId="5DDD3E85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 مقطع تحصیلی:</w:t>
            </w:r>
            <w:r w:rsidR="004C607B" w:rsidRPr="004C607B">
              <w:rPr>
                <w:rFonts w:ascii="Markazi Text" w:eastAsia="Markazi Text" w:hAnsi="Markazi Text" w:cs="B Titr"/>
                <w:rtl/>
              </w:rPr>
              <w:t xml:space="preserve"> </w:t>
            </w:r>
            <w:r w:rsidR="004C607B" w:rsidRPr="004C607B">
              <w:rPr>
                <w:rFonts w:cs="B Titr"/>
                <w:rtl/>
              </w:rPr>
              <w:t>کارشناسی ارشد</w:t>
            </w:r>
            <w:r w:rsidR="00014E68">
              <w:rPr>
                <w:rFonts w:cs="B Titr" w:hint="cs"/>
                <w:rtl/>
              </w:rPr>
              <w:t xml:space="preserve"> اورژانس </w:t>
            </w:r>
          </w:p>
          <w:p w14:paraId="5D5DFA38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4C607B" w:rsidRPr="004C607B">
              <w:rPr>
                <w:rFonts w:cs="B Titr" w:hint="cs"/>
                <w:rtl/>
                <w:lang w:bidi="fa-IR"/>
              </w:rPr>
              <w:t xml:space="preserve"> دانشکده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پرستاری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و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مامایی</w:t>
            </w:r>
          </w:p>
          <w:p w14:paraId="79551E91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4C607B" w:rsidRPr="004C607B">
              <w:rPr>
                <w:rFonts w:cs="B Titr" w:hint="cs"/>
                <w:rtl/>
                <w:lang w:bidi="fa-IR"/>
              </w:rPr>
              <w:t xml:space="preserve"> نیمسال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اول</w:t>
            </w:r>
            <w:r w:rsidR="004C607B" w:rsidRPr="004C607B">
              <w:rPr>
                <w:rFonts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>تحصیلی،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  <w:lang w:bidi="fa-IR"/>
              </w:rPr>
              <w:t xml:space="preserve">3شنبه 3-1  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518293EA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19715FF0" w14:textId="77777777" w:rsidR="003200D0" w:rsidRDefault="003200D0" w:rsidP="004C607B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4C607B" w:rsidRPr="004C607B">
              <w:rPr>
                <w:rFonts w:ascii="Markazi Text" w:eastAsia="Markazi Text" w:hAnsi="Markazi Text" w:cs="B Titr"/>
                <w:rtl/>
              </w:rPr>
              <w:t xml:space="preserve"> </w:t>
            </w:r>
            <w:r w:rsidR="004C607B" w:rsidRPr="004C607B">
              <w:rPr>
                <w:rFonts w:cs="B Titr"/>
                <w:rtl/>
              </w:rPr>
              <w:t>دکتر محبوبه عبدالرحیمی</w:t>
            </w:r>
          </w:p>
          <w:p w14:paraId="2D7A2B31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4C607B" w:rsidRPr="004C607B">
              <w:rPr>
                <w:rFonts w:ascii="Markazi Text" w:eastAsia="Markazi Text" w:hAnsi="Markazi Text" w:cs="B Titr" w:hint="cs"/>
                <w:rtl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استادیار</w:t>
            </w:r>
          </w:p>
          <w:p w14:paraId="42D7C8B3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4C607B" w:rsidRPr="004C607B">
              <w:rPr>
                <w:rFonts w:ascii="Markazi Text" w:eastAsia="Markazi Text" w:hAnsi="Markazi Text" w:cs="B Titr" w:hint="cs"/>
                <w:rtl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پرستاری</w:t>
            </w:r>
          </w:p>
          <w:p w14:paraId="6B3B42F5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4C607B" w:rsidRPr="004C607B">
              <w:rPr>
                <w:rFonts w:ascii="Markazi Text" w:eastAsia="Markazi Text" w:hAnsi="Markazi Text" w:cs="B Titr" w:hint="cs"/>
                <w:rtl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دانشکده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پرستاری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و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مامایی</w:t>
            </w:r>
          </w:p>
          <w:p w14:paraId="5B84993A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4C607B" w:rsidRPr="004C607B">
              <w:rPr>
                <w:rFonts w:ascii="Markazi Text" w:eastAsia="Markazi Text" w:hAnsi="Markazi Text" w:cs="B Titr"/>
                <w:rtl/>
                <w:lang w:bidi="fa-IR"/>
              </w:rPr>
              <w:t xml:space="preserve"> </w:t>
            </w:r>
            <w:r w:rsidR="004C607B" w:rsidRPr="004C607B">
              <w:rPr>
                <w:rFonts w:cs="B Titr"/>
                <w:rtl/>
                <w:lang w:bidi="fa-IR"/>
              </w:rPr>
              <w:t>02188655363</w:t>
            </w:r>
          </w:p>
          <w:p w14:paraId="08F73963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4C607B" w:rsidRPr="004C607B">
              <w:rPr>
                <w:rFonts w:asciiTheme="majorBidi" w:hAnsiTheme="majorBidi" w:cs="B Titr"/>
                <w:lang w:bidi="fa-IR"/>
              </w:rPr>
              <w:t xml:space="preserve"> </w:t>
            </w:r>
            <w:r w:rsidR="004C607B" w:rsidRPr="004C607B">
              <w:rPr>
                <w:rFonts w:cs="B Titr"/>
                <w:lang w:bidi="fa-IR"/>
              </w:rPr>
              <w:t>mahbobehabdolrahimi@gmail.com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F615359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23C742A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4C607B">
              <w:rPr>
                <w:rFonts w:cs="B Titr" w:hint="cs"/>
                <w:rtl/>
                <w:lang w:bidi="fa-IR"/>
              </w:rPr>
              <w:t>دکتر سیما زهری</w:t>
            </w:r>
          </w:p>
          <w:p w14:paraId="2E54681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4C607B">
              <w:rPr>
                <w:rFonts w:cs="B Titr" w:hint="cs"/>
                <w:sz w:val="24"/>
                <w:szCs w:val="24"/>
                <w:rtl/>
                <w:lang w:bidi="fa-IR"/>
              </w:rPr>
              <w:t>استادیار</w:t>
            </w:r>
          </w:p>
          <w:p w14:paraId="772A2460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4C607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  <w:p w14:paraId="26C277E7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  <w:r w:rsidR="00253E74" w:rsidRPr="00253E74">
              <w:rPr>
                <w:rFonts w:cs="B Titr"/>
                <w:lang w:bidi="fa-IR"/>
              </w:rPr>
              <w:t>simazohari@gmail.com</w:t>
            </w:r>
          </w:p>
          <w:p w14:paraId="0D7EAAAB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  <w:r w:rsidR="004C607B" w:rsidRPr="004C607B">
              <w:rPr>
                <w:rFonts w:cs="B Titr" w:hint="cs"/>
                <w:rtl/>
              </w:rPr>
              <w:t xml:space="preserve"> دانشکده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پرستاری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و</w:t>
            </w:r>
            <w:r w:rsidR="004C607B" w:rsidRPr="004C607B">
              <w:rPr>
                <w:rFonts w:cs="B Titr"/>
                <w:lang w:bidi="fa-IR"/>
              </w:rPr>
              <w:t xml:space="preserve"> </w:t>
            </w:r>
            <w:r w:rsidR="004C607B" w:rsidRPr="004C607B">
              <w:rPr>
                <w:rFonts w:cs="B Titr" w:hint="cs"/>
                <w:rtl/>
              </w:rPr>
              <w:t>مامایی</w:t>
            </w:r>
          </w:p>
          <w:p w14:paraId="4F661C1D" w14:textId="77777777" w:rsidR="003200D0" w:rsidRDefault="003200D0" w:rsidP="004C607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="004C607B" w:rsidRPr="004C607B">
              <w:rPr>
                <w:rFonts w:cs="B Titr"/>
                <w:rtl/>
                <w:lang w:bidi="fa-IR"/>
              </w:rPr>
              <w:t>02188655363</w:t>
            </w:r>
          </w:p>
          <w:p w14:paraId="1B517501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1DA5B0B7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3C15713B" w14:textId="77777777" w:rsidR="003200D0" w:rsidRDefault="003200D0" w:rsidP="00630D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630D78">
              <w:rPr>
                <w:rFonts w:cs="B Titr" w:hint="cs"/>
                <w:rtl/>
                <w:lang w:bidi="fa-IR"/>
              </w:rPr>
              <w:t>شهریور</w:t>
            </w:r>
            <w:r w:rsidR="00630D78" w:rsidRPr="00630D78">
              <w:rPr>
                <w:rFonts w:cs="B Titr" w:hint="cs"/>
                <w:rtl/>
              </w:rPr>
              <w:t xml:space="preserve"> 1404</w:t>
            </w:r>
          </w:p>
        </w:tc>
      </w:tr>
      <w:tr w:rsidR="003200D0" w14:paraId="2DCDEE45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78790C82" w14:textId="77777777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</w:t>
            </w:r>
            <w:r w:rsidR="00AF792D">
              <w:rPr>
                <w:rFonts w:cs="B Titr" w:hint="cs"/>
                <w:rtl/>
                <w:lang w:bidi="fa-IR"/>
              </w:rPr>
              <w:t>درس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</w:p>
          <w:p w14:paraId="56E1C1A0" w14:textId="77777777" w:rsidR="003200D0" w:rsidRDefault="00A72E15" w:rsidP="00A72E15">
            <w:pPr>
              <w:bidi/>
              <w:rPr>
                <w:rFonts w:cs="B Titr"/>
                <w:rtl/>
                <w:lang w:bidi="fa-IR"/>
              </w:rPr>
            </w:pPr>
            <w:r w:rsidRPr="00A72E15">
              <w:rPr>
                <w:rFonts w:cs="B Titr" w:hint="cs"/>
                <w:rtl/>
                <w:lang w:bidi="fa-IR"/>
              </w:rPr>
              <w:t>در این درس دانشجویان با مفاهیم پایه و اساسی نظیر ساختار بخش اورژانس و ویژگی فعالیتها در اورژانس پیش بیمارستانی، بخش های اورژانس، تعداد پرسنل مورد نیاز و ویژگی های آنها، ارزیابی ، پایش و انتقال بیمار آشنا می شوند. امید است که دانشجو دیدی کل نگر به مراقبتهای اورژانسی پیدا کند و تفاوت بین مراقبت اورژانسی و غیر اورژانسی را درک کند.</w:t>
            </w:r>
          </w:p>
        </w:tc>
      </w:tr>
    </w:tbl>
    <w:p w14:paraId="503A8A0F" w14:textId="77777777" w:rsidR="003200D0" w:rsidRDefault="003200D0" w:rsidP="003200D0">
      <w:pPr>
        <w:bidi/>
        <w:jc w:val="center"/>
        <w:rPr>
          <w:rFonts w:cs="B Titr"/>
          <w:rtl/>
          <w:lang w:bidi="fa-IR"/>
        </w:rPr>
      </w:pPr>
    </w:p>
    <w:p w14:paraId="70CF35BE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584DA120" w14:textId="77777777" w:rsidR="003200D0" w:rsidRDefault="00B32F0B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41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78"/>
        <w:gridCol w:w="2722"/>
        <w:gridCol w:w="3182"/>
        <w:gridCol w:w="746"/>
        <w:gridCol w:w="877"/>
        <w:gridCol w:w="877"/>
        <w:gridCol w:w="1659"/>
        <w:gridCol w:w="1708"/>
        <w:gridCol w:w="1920"/>
      </w:tblGrid>
      <w:tr w:rsidR="00B323D0" w14:paraId="6EA71CA0" w14:textId="77777777" w:rsidTr="00B323D0">
        <w:trPr>
          <w:trHeight w:val="420"/>
        </w:trPr>
        <w:tc>
          <w:tcPr>
            <w:tcW w:w="487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52B2011" w14:textId="77777777" w:rsidR="003200D0" w:rsidRDefault="003200D0" w:rsidP="00AF792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>
              <w:rPr>
                <w:rFonts w:cs="B Titr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897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27A050A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49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E203ACF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24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57CD970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547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1AE670B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6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AB3E42A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633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24510ED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B323D0" w14:paraId="02A9979A" w14:textId="77777777" w:rsidTr="00B323D0">
        <w:trPr>
          <w:trHeight w:val="97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1C021FBC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  <w:vAlign w:val="center"/>
            <w:hideMark/>
          </w:tcPr>
          <w:p w14:paraId="188841A5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49" w:type="pct"/>
            <w:vMerge/>
            <w:vAlign w:val="center"/>
            <w:hideMark/>
          </w:tcPr>
          <w:p w14:paraId="3E4B2252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46" w:type="pct"/>
            <w:shd w:val="clear" w:color="auto" w:fill="BDD6EE" w:themeFill="accent1" w:themeFillTint="66"/>
            <w:hideMark/>
          </w:tcPr>
          <w:p w14:paraId="6370734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289" w:type="pct"/>
            <w:shd w:val="clear" w:color="auto" w:fill="BDD6EE" w:themeFill="accent1" w:themeFillTint="66"/>
            <w:hideMark/>
          </w:tcPr>
          <w:p w14:paraId="6C03AD01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289" w:type="pct"/>
            <w:shd w:val="clear" w:color="auto" w:fill="BDD6EE" w:themeFill="accent1" w:themeFillTint="66"/>
            <w:hideMark/>
          </w:tcPr>
          <w:p w14:paraId="6410F85F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547" w:type="pct"/>
            <w:vMerge/>
            <w:vAlign w:val="center"/>
            <w:hideMark/>
          </w:tcPr>
          <w:p w14:paraId="7A153BD6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14:paraId="1BA56D17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3456D802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E815C5" w14:paraId="46BE62AF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F299E60" w14:textId="77777777" w:rsidR="00E815C5" w:rsidRDefault="00E815C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8/7/1404</w:t>
            </w:r>
          </w:p>
        </w:tc>
        <w:tc>
          <w:tcPr>
            <w:tcW w:w="897" w:type="pct"/>
            <w:vMerge w:val="restart"/>
          </w:tcPr>
          <w:p w14:paraId="3AADA1E5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مروری بر برقراری ارتباط حرفه ای  با تیم تخصصی مشغول در بخش اورژانس</w:t>
            </w:r>
          </w:p>
        </w:tc>
        <w:tc>
          <w:tcPr>
            <w:tcW w:w="1049" w:type="pct"/>
          </w:tcPr>
          <w:p w14:paraId="32289094" w14:textId="77777777" w:rsidR="00E815C5" w:rsidRPr="00E815C5" w:rsidRDefault="00E815C5" w:rsidP="00E815C5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برقراری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ارتباط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حرفه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تیم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تخصصی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مشغول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(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دیسپچ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  <w:p w14:paraId="593F550E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" w:type="pct"/>
          </w:tcPr>
          <w:p w14:paraId="6DAEEB60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6A88B44A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197962D0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60D07690" w14:textId="77777777" w:rsidR="00E815C5" w:rsidRPr="00E815C5" w:rsidRDefault="00E815C5" w:rsidP="00E815C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38616A93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0C425156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737121A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</w:tc>
      </w:tr>
      <w:tr w:rsidR="00E815C5" w14:paraId="16AB4204" w14:textId="77777777" w:rsidTr="00B323D0">
        <w:trPr>
          <w:trHeight w:val="1711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0DCBB5A" w14:textId="77777777" w:rsidR="00E815C5" w:rsidRDefault="00E815C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7F0C351F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</w:tcPr>
          <w:p w14:paraId="125EE6C4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برقراری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ارتباط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حرفه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تیم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تخصصی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مشغول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(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سامانه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ثبت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اطلاعات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نظیر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آسایار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</w:tcPr>
          <w:p w14:paraId="5DC7B475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5162E2BD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59A15EA0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1EB80488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1492982C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56E47D64" w14:textId="77777777" w:rsidR="00E815C5" w:rsidRDefault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815C5" w14:paraId="1EC207A0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3106161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15/7/1404</w:t>
            </w:r>
          </w:p>
        </w:tc>
        <w:tc>
          <w:tcPr>
            <w:tcW w:w="897" w:type="pct"/>
            <w:vMerge w:val="restart"/>
          </w:tcPr>
          <w:p w14:paraId="66749C7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 با شواهد تحقیقی در حوادث عروقی</w:t>
            </w:r>
          </w:p>
        </w:tc>
        <w:tc>
          <w:tcPr>
            <w:tcW w:w="1049" w:type="pct"/>
          </w:tcPr>
          <w:p w14:paraId="22A3F726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بیمار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/>
                <w:sz w:val="24"/>
                <w:szCs w:val="24"/>
                <w:lang w:bidi="fa-IR"/>
              </w:rPr>
              <w:t>stroke</w:t>
            </w:r>
          </w:p>
        </w:tc>
        <w:tc>
          <w:tcPr>
            <w:tcW w:w="246" w:type="pct"/>
          </w:tcPr>
          <w:p w14:paraId="074D25D4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35B0F242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604AA950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2B4E4C03" w14:textId="77777777" w:rsidR="00E815C5" w:rsidRPr="00E815C5" w:rsidRDefault="00E815C5" w:rsidP="00E815C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75C6E2C8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69F70EBC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5FD3AB5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</w:tc>
      </w:tr>
      <w:tr w:rsidR="00E815C5" w14:paraId="20328A70" w14:textId="77777777" w:rsidTr="00B323D0">
        <w:trPr>
          <w:trHeight w:val="634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4AB3EBF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0892F304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</w:tcPr>
          <w:p w14:paraId="08819AD3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724</w:t>
            </w:r>
          </w:p>
        </w:tc>
        <w:tc>
          <w:tcPr>
            <w:tcW w:w="246" w:type="pct"/>
          </w:tcPr>
          <w:p w14:paraId="6F1D573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53A876AE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00DDE1F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B331BD2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52BF25A0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A13445E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815C5" w14:paraId="5F7FECBA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DF5BEAE" w14:textId="77777777" w:rsidR="00E815C5" w:rsidRDefault="00E815C5" w:rsidP="00E815C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22/7/1404</w:t>
            </w:r>
          </w:p>
        </w:tc>
        <w:tc>
          <w:tcPr>
            <w:tcW w:w="897" w:type="pct"/>
            <w:vMerge w:val="restart"/>
          </w:tcPr>
          <w:p w14:paraId="67A10ACD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 xml:space="preserve">آشنایی با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شواهد تحقیقی درد و خودکشی</w:t>
            </w:r>
          </w:p>
        </w:tc>
        <w:tc>
          <w:tcPr>
            <w:tcW w:w="1049" w:type="pct"/>
          </w:tcPr>
          <w:p w14:paraId="28284266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اصول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مدیریت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بیمار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مبتلا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به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درد</w:t>
            </w:r>
          </w:p>
        </w:tc>
        <w:tc>
          <w:tcPr>
            <w:tcW w:w="246" w:type="pct"/>
          </w:tcPr>
          <w:p w14:paraId="2B881A6C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1F6A7322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51CFA748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26515D62" w14:textId="77777777" w:rsidR="00E815C5" w:rsidRPr="00E815C5" w:rsidRDefault="00E815C5" w:rsidP="00E815C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1A78457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lastRenderedPageBreak/>
              <w:t>پرسش و پاسخ</w:t>
            </w:r>
          </w:p>
        </w:tc>
        <w:tc>
          <w:tcPr>
            <w:tcW w:w="563" w:type="pct"/>
            <w:vMerge w:val="restart"/>
          </w:tcPr>
          <w:p w14:paraId="130E4119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4E42584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</w:tc>
      </w:tr>
      <w:tr w:rsidR="00E815C5" w14:paraId="18F1622F" w14:textId="77777777" w:rsidTr="00B323D0">
        <w:trPr>
          <w:trHeight w:val="816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thinThickSmallGap" w:sz="24" w:space="0" w:color="auto"/>
            </w:tcBorders>
            <w:vAlign w:val="center"/>
          </w:tcPr>
          <w:p w14:paraId="49A9891D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thinThickSmallGap" w:sz="24" w:space="0" w:color="auto"/>
            </w:tcBorders>
          </w:tcPr>
          <w:p w14:paraId="07FE0CCF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bottom w:val="thinThickSmallGap" w:sz="24" w:space="0" w:color="auto"/>
            </w:tcBorders>
          </w:tcPr>
          <w:p w14:paraId="383E0A8F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اصول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مدیریت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بیمار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E815C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خودکشی</w:t>
            </w:r>
          </w:p>
        </w:tc>
        <w:tc>
          <w:tcPr>
            <w:tcW w:w="246" w:type="pct"/>
            <w:tcBorders>
              <w:bottom w:val="thinThickSmallGap" w:sz="24" w:space="0" w:color="auto"/>
            </w:tcBorders>
          </w:tcPr>
          <w:p w14:paraId="3F27F3F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thinThickSmallGap" w:sz="24" w:space="0" w:color="auto"/>
            </w:tcBorders>
          </w:tcPr>
          <w:p w14:paraId="7AC7AA77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thinThickSmallGap" w:sz="24" w:space="0" w:color="auto"/>
            </w:tcBorders>
          </w:tcPr>
          <w:p w14:paraId="58E37F9B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  <w:tcBorders>
              <w:bottom w:val="thinThickSmallGap" w:sz="24" w:space="0" w:color="auto"/>
            </w:tcBorders>
          </w:tcPr>
          <w:p w14:paraId="2AA33833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  <w:tcBorders>
              <w:bottom w:val="thinThickSmallGap" w:sz="24" w:space="0" w:color="auto"/>
            </w:tcBorders>
          </w:tcPr>
          <w:p w14:paraId="52AFBCAA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bottom w:val="thinThickSmallGap" w:sz="24" w:space="0" w:color="auto"/>
              <w:right w:val="thinThickSmallGap" w:sz="24" w:space="0" w:color="2E74B5" w:themeColor="accent1" w:themeShade="BF"/>
            </w:tcBorders>
          </w:tcPr>
          <w:p w14:paraId="3AE5B22E" w14:textId="77777777" w:rsidR="00E815C5" w:rsidRDefault="00E815C5" w:rsidP="00E815C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16FA" w14:paraId="417799AB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7F5065E2" w14:textId="77777777" w:rsidR="002816FA" w:rsidRDefault="002816FA" w:rsidP="002816F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29/7/1404</w:t>
            </w:r>
          </w:p>
        </w:tc>
        <w:tc>
          <w:tcPr>
            <w:tcW w:w="897" w:type="pct"/>
            <w:vMerge w:val="restart"/>
          </w:tcPr>
          <w:p w14:paraId="4A6193E0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D14E9">
              <w:rPr>
                <w:rFonts w:cs="B Titr" w:hint="cs"/>
                <w:sz w:val="24"/>
                <w:szCs w:val="24"/>
                <w:rtl/>
                <w:lang w:bidi="fa-IR"/>
              </w:rPr>
              <w:t>مروری بر چگونگی مستندسازی و گزارش نویسی در موارد اورژانسی</w:t>
            </w:r>
          </w:p>
        </w:tc>
        <w:tc>
          <w:tcPr>
            <w:tcW w:w="1049" w:type="pct"/>
          </w:tcPr>
          <w:p w14:paraId="1C72CD1F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80249">
              <w:rPr>
                <w:rFonts w:cs="B Titr" w:hint="cs"/>
                <w:sz w:val="24"/>
                <w:szCs w:val="24"/>
                <w:rtl/>
                <w:lang w:bidi="fa-IR"/>
              </w:rPr>
              <w:t>چگونگی مستندسازی در موارد اورژانسی</w:t>
            </w:r>
          </w:p>
        </w:tc>
        <w:tc>
          <w:tcPr>
            <w:tcW w:w="246" w:type="pct"/>
          </w:tcPr>
          <w:p w14:paraId="7B33E271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1083147F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0FB600F7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544FB961" w14:textId="77777777" w:rsidR="002816FA" w:rsidRPr="00E815C5" w:rsidRDefault="002816FA" w:rsidP="002816F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11879A2E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1A328552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F314D85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</w:tc>
      </w:tr>
      <w:tr w:rsidR="002816FA" w14:paraId="78264214" w14:textId="77777777" w:rsidTr="00B323D0">
        <w:trPr>
          <w:trHeight w:val="140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244F115C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</w:tcPr>
          <w:p w14:paraId="0859C0E8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</w:tcPr>
          <w:p w14:paraId="764A2685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0249">
              <w:rPr>
                <w:rFonts w:cs="B Titr" w:hint="cs"/>
                <w:sz w:val="24"/>
                <w:szCs w:val="24"/>
                <w:rtl/>
                <w:lang w:bidi="fa-IR"/>
              </w:rPr>
              <w:t>آشنایی با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اصول</w:t>
            </w:r>
            <w:r w:rsidRPr="00E8024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گزارش نویسی در موارد اورژانسی</w:t>
            </w:r>
          </w:p>
        </w:tc>
        <w:tc>
          <w:tcPr>
            <w:tcW w:w="246" w:type="pct"/>
          </w:tcPr>
          <w:p w14:paraId="15B4BCE5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51BF6B57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3785D3C1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24196337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7CFFEF1F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18576AB" w14:textId="77777777" w:rsidR="002816FA" w:rsidRDefault="002816FA" w:rsidP="002816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5220E" w14:paraId="035BD52F" w14:textId="77777777" w:rsidTr="00B323D0">
        <w:trPr>
          <w:trHeight w:val="118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EC1EFCD" w14:textId="77777777" w:rsidR="00E5220E" w:rsidRDefault="00E5220E" w:rsidP="00E5220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6/8/1404</w:t>
            </w:r>
          </w:p>
        </w:tc>
        <w:tc>
          <w:tcPr>
            <w:tcW w:w="897" w:type="pct"/>
            <w:vMerge w:val="restart"/>
          </w:tcPr>
          <w:p w14:paraId="21197E7D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مروری بر فن آوری سلامت الکترونیک</w:t>
            </w:r>
            <w:r w:rsidRPr="002816FA"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  <w:tc>
          <w:tcPr>
            <w:tcW w:w="1049" w:type="pct"/>
          </w:tcPr>
          <w:p w14:paraId="6A16545B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2816F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2816F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فن</w:t>
            </w:r>
            <w:r w:rsidRPr="002816F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آوری</w:t>
            </w:r>
            <w:r w:rsidRPr="002816F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سلامت</w:t>
            </w:r>
            <w:r w:rsidRPr="002816F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816FA">
              <w:rPr>
                <w:rFonts w:cs="B Titr" w:hint="cs"/>
                <w:sz w:val="24"/>
                <w:szCs w:val="24"/>
                <w:rtl/>
                <w:lang w:bidi="fa-IR"/>
              </w:rPr>
              <w:t>الکترونیکی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75AF03D1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632642F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663A3145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618107DF" w14:textId="77777777" w:rsidR="00E5220E" w:rsidRPr="00E815C5" w:rsidRDefault="00E5220E" w:rsidP="00E5220E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2E17CDC1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623D337D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0ED1C19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</w:tc>
      </w:tr>
      <w:tr w:rsidR="00E5220E" w14:paraId="49F8DFD0" w14:textId="77777777" w:rsidTr="00B323D0">
        <w:trPr>
          <w:trHeight w:val="176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50E2757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3B082872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4304705C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220E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E5220E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5220E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E5220E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5220E">
              <w:rPr>
                <w:rFonts w:cs="B Titr" w:hint="cs"/>
                <w:sz w:val="24"/>
                <w:szCs w:val="24"/>
                <w:rtl/>
                <w:lang w:bidi="fa-IR"/>
              </w:rPr>
              <w:t>کدینگ</w:t>
            </w:r>
            <w:r w:rsidRPr="00E5220E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5220E">
              <w:rPr>
                <w:rFonts w:cs="B Titr" w:hint="cs"/>
                <w:sz w:val="24"/>
                <w:szCs w:val="24"/>
                <w:rtl/>
                <w:lang w:bidi="fa-IR"/>
              </w:rPr>
              <w:t>پیش</w:t>
            </w:r>
            <w:r w:rsidRPr="00E5220E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E5220E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246" w:type="pct"/>
            <w:tcBorders>
              <w:top w:val="single" w:sz="4" w:space="0" w:color="auto"/>
            </w:tcBorders>
          </w:tcPr>
          <w:p w14:paraId="1C575630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14:paraId="5D921DF7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</w:tcPr>
          <w:p w14:paraId="49948537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61C76BD1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14:paraId="3A800CCA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5D776F62" w14:textId="77777777" w:rsidR="00E5220E" w:rsidRDefault="00E5220E" w:rsidP="00E5220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D6912" w14:paraId="04E67DD9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BAF06E7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13/8/1404</w:t>
            </w:r>
          </w:p>
        </w:tc>
        <w:tc>
          <w:tcPr>
            <w:tcW w:w="897" w:type="pct"/>
            <w:vMerge w:val="restart"/>
          </w:tcPr>
          <w:p w14:paraId="34A8ABAD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مروری بر سیستم های هوشمندسازی در پرستاری اورژانس</w:t>
            </w:r>
          </w:p>
        </w:tc>
        <w:tc>
          <w:tcPr>
            <w:tcW w:w="1049" w:type="pct"/>
          </w:tcPr>
          <w:p w14:paraId="45CEEB15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هوشمندسازی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پرستاری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پیش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2E1D594D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36F79C31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42FC6A3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47E435F4" w14:textId="77777777" w:rsidR="008D6912" w:rsidRPr="00E815C5" w:rsidRDefault="008D6912" w:rsidP="00151D06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18F6AA35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</w:tcPr>
          <w:p w14:paraId="49EC818E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132F74F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زهری</w:t>
            </w:r>
          </w:p>
          <w:p w14:paraId="6B46598E" w14:textId="77777777" w:rsidR="008D6912" w:rsidRDefault="008D6912" w:rsidP="008D6912">
            <w:pPr>
              <w:tabs>
                <w:tab w:val="left" w:pos="143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5B9BD5" w:themeColor="accent1"/>
                <w:sz w:val="24"/>
                <w:szCs w:val="24"/>
                <w:rtl/>
                <w:lang w:bidi="fa-IR"/>
              </w:rPr>
              <w:tab/>
            </w:r>
          </w:p>
        </w:tc>
      </w:tr>
      <w:tr w:rsidR="008D6912" w14:paraId="48F31942" w14:textId="77777777" w:rsidTr="00B323D0">
        <w:trPr>
          <w:trHeight w:val="1318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2" w:space="0" w:color="auto"/>
            </w:tcBorders>
            <w:vAlign w:val="center"/>
          </w:tcPr>
          <w:p w14:paraId="1976989E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2" w:space="0" w:color="auto"/>
            </w:tcBorders>
          </w:tcPr>
          <w:p w14:paraId="75C9B45F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56198B95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هوشمندسازی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پرستاری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151D0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51D06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2" w:space="0" w:color="auto"/>
            </w:tcBorders>
          </w:tcPr>
          <w:p w14:paraId="2D0CC2B3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14:paraId="5D961242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14:paraId="614767E2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  <w:tcBorders>
              <w:bottom w:val="single" w:sz="2" w:space="0" w:color="auto"/>
            </w:tcBorders>
          </w:tcPr>
          <w:p w14:paraId="0B693740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  <w:tcBorders>
              <w:bottom w:val="single" w:sz="2" w:space="0" w:color="auto"/>
            </w:tcBorders>
          </w:tcPr>
          <w:p w14:paraId="5E79462C" w14:textId="77777777" w:rsidR="008D6912" w:rsidRDefault="008D6912" w:rsidP="00151D0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bottom w:val="single" w:sz="2" w:space="0" w:color="auto"/>
              <w:right w:val="thinThickSmallGap" w:sz="24" w:space="0" w:color="2E74B5" w:themeColor="accent1" w:themeShade="BF"/>
            </w:tcBorders>
          </w:tcPr>
          <w:p w14:paraId="6D860177" w14:textId="77777777" w:rsidR="008D6912" w:rsidRDefault="008D6912" w:rsidP="008D6912">
            <w:pPr>
              <w:tabs>
                <w:tab w:val="left" w:pos="143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D1F56" w14:paraId="52FAB2D3" w14:textId="77777777" w:rsidTr="00B323D0">
        <w:trPr>
          <w:trHeight w:val="140"/>
        </w:trPr>
        <w:tc>
          <w:tcPr>
            <w:tcW w:w="487" w:type="pct"/>
            <w:vMerge w:val="restart"/>
            <w:tcBorders>
              <w:top w:val="single" w:sz="2" w:space="0" w:color="auto"/>
              <w:left w:val="thinThickSmallGap" w:sz="24" w:space="0" w:color="2E74B5" w:themeColor="accent1" w:themeShade="BF"/>
            </w:tcBorders>
            <w:vAlign w:val="center"/>
          </w:tcPr>
          <w:p w14:paraId="311CC987" w14:textId="77777777" w:rsidR="004D1F56" w:rsidRDefault="004D1F56" w:rsidP="004D1F5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20/8/1404</w:t>
            </w:r>
          </w:p>
        </w:tc>
        <w:tc>
          <w:tcPr>
            <w:tcW w:w="897" w:type="pct"/>
            <w:vMerge w:val="restart"/>
            <w:tcBorders>
              <w:top w:val="single" w:sz="2" w:space="0" w:color="auto"/>
            </w:tcBorders>
          </w:tcPr>
          <w:p w14:paraId="386BFDA3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مفاهیم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پایه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ویژگی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فعالیتها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سطوح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مختلف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ارائه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خدمات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مراقبت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اورژانسی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پیش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ab/>
              <w:t xml:space="preserve"> </w:t>
            </w:r>
          </w:p>
          <w:p w14:paraId="21EE1588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  <w:p w14:paraId="45BCC88A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  <w:p w14:paraId="76663091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  <w:p w14:paraId="49623418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57755BA7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ارزیابی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اولیه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4C49F4D4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4C4236B7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2339F22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010CB78A" w14:textId="77777777" w:rsidR="004D1F56" w:rsidRPr="00E815C5" w:rsidRDefault="004D1F56" w:rsidP="004D1F56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lastRenderedPageBreak/>
              <w:t>بحث گروهی، یادگیری مشارکتی</w:t>
            </w:r>
          </w:p>
          <w:p w14:paraId="5FE9E107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</w:tcPr>
          <w:p w14:paraId="2A6AB6B7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ارایه تکالیف</w:t>
            </w:r>
          </w:p>
        </w:tc>
        <w:tc>
          <w:tcPr>
            <w:tcW w:w="633" w:type="pct"/>
            <w:vMerge w:val="restart"/>
            <w:tcBorders>
              <w:top w:val="single" w:sz="2" w:space="0" w:color="auto"/>
              <w:right w:val="thinThickSmallGap" w:sz="24" w:space="0" w:color="2E74B5" w:themeColor="accent1" w:themeShade="BF"/>
            </w:tcBorders>
          </w:tcPr>
          <w:p w14:paraId="5AF0625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4D1F56" w14:paraId="0A08E0CE" w14:textId="77777777" w:rsidTr="00B323D0">
        <w:trPr>
          <w:trHeight w:val="140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6AB1A19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1D151BE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</w:tcPr>
          <w:p w14:paraId="4DDD5433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معاینه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ثانویه</w:t>
            </w:r>
          </w:p>
        </w:tc>
        <w:tc>
          <w:tcPr>
            <w:tcW w:w="246" w:type="pct"/>
          </w:tcPr>
          <w:p w14:paraId="3EF40118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31DAC405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309EC68A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63363FD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C8FC22C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218BC9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D1F56" w14:paraId="6CE97FC2" w14:textId="77777777" w:rsidTr="00B323D0">
        <w:trPr>
          <w:trHeight w:val="823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1A4E56E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7E0265F8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3D0ED4D1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ارائه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مراقبتهای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پرستاری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صحنه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حادثه</w:t>
            </w:r>
          </w:p>
        </w:tc>
        <w:tc>
          <w:tcPr>
            <w:tcW w:w="246" w:type="pct"/>
            <w:tcBorders>
              <w:bottom w:val="single" w:sz="2" w:space="0" w:color="auto"/>
            </w:tcBorders>
          </w:tcPr>
          <w:p w14:paraId="7D071F94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15535FD0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3A8F6988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2AD05E60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16C145CB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F9F4A13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D1F56" w14:paraId="340218A5" w14:textId="77777777" w:rsidTr="00B323D0">
        <w:trPr>
          <w:trHeight w:val="566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4D732E8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5EC8CAD1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58199A47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</w:rPr>
              <w:t>اعزام مددجویان</w:t>
            </w:r>
            <w:r w:rsidRPr="004D1F56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</w:rPr>
              <w:t>به</w:t>
            </w:r>
            <w:r w:rsidRPr="004D1F56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</w:rPr>
              <w:t>بخش</w:t>
            </w:r>
            <w:r w:rsidRPr="004D1F56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4D1F56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69407446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8B9A381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4C2724B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22A76656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B0DC8D6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2ADE7A2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D1F56" w14:paraId="4F93787B" w14:textId="77777777" w:rsidTr="00B323D0">
        <w:trPr>
          <w:trHeight w:val="328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F7834ED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519350C6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1B8E8C41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فرایند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پذیرش</w:t>
            </w:r>
            <w:r w:rsidRPr="004D1F56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46A768AA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F670D70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F7B46B2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753FFAB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7C841743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727D64DD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D1F56" w14:paraId="2D70BC87" w14:textId="77777777" w:rsidTr="00B323D0">
        <w:trPr>
          <w:trHeight w:val="842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781ECCF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7E66B123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44A69A27" w14:textId="77777777" w:rsidR="004D1F56" w:rsidRP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فرایند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پایش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همودینامیک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پاراکلینیک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4674AF8C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057F5E7C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02587F9C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18243EDE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418C9129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48A99973" w14:textId="77777777" w:rsidR="004D1F56" w:rsidRDefault="004D1F56" w:rsidP="004D1F5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25504BA2" w14:textId="77777777" w:rsidTr="00B323D0">
        <w:trPr>
          <w:trHeight w:val="140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8FD4229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27/8/1404</w:t>
            </w:r>
          </w:p>
        </w:tc>
        <w:tc>
          <w:tcPr>
            <w:tcW w:w="897" w:type="pct"/>
            <w:vMerge w:val="restart"/>
          </w:tcPr>
          <w:p w14:paraId="06E004CD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حداقل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نیاز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پیش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ویژگی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4D1F56">
              <w:rPr>
                <w:rFonts w:cs="B Titr" w:hint="cs"/>
                <w:sz w:val="24"/>
                <w:szCs w:val="24"/>
                <w:rtl/>
                <w:lang w:bidi="fa-IR"/>
              </w:rPr>
              <w:t>آنها</w:t>
            </w:r>
            <w:r w:rsidRPr="004D1F56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5B24E125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30DE3CE2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58D267EB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1AE97698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09775EFE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4383EB79" w14:textId="77777777" w:rsidR="00DC6F15" w:rsidRPr="004D1F56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  <w:p w14:paraId="36ED597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</w:tcPr>
          <w:p w14:paraId="4A8D581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</w:rPr>
              <w:t>آشنایی با</w:t>
            </w:r>
            <w:r w:rsidRPr="00DC6F15">
              <w:rPr>
                <w:rFonts w:cs="B Titr"/>
                <w:sz w:val="24"/>
                <w:szCs w:val="24"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</w:rPr>
              <w:t>انواع تجهیزات آمبولانس</w:t>
            </w:r>
          </w:p>
        </w:tc>
        <w:tc>
          <w:tcPr>
            <w:tcW w:w="246" w:type="pct"/>
          </w:tcPr>
          <w:p w14:paraId="2B7A0104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</w:tcPr>
          <w:p w14:paraId="0285BDF0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14:paraId="5FD45E9A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713E1F8C" w14:textId="77777777" w:rsidR="00DC6F15" w:rsidRPr="00E815C5" w:rsidRDefault="00DC6F15" w:rsidP="00DC6F1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E815C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E815C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E815C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774D3A6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15C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</w:tcPr>
          <w:p w14:paraId="68C5E3F8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top w:val="single" w:sz="2" w:space="0" w:color="auto"/>
              <w:right w:val="thinThickSmallGap" w:sz="24" w:space="0" w:color="2E74B5" w:themeColor="accent1" w:themeShade="BF"/>
            </w:tcBorders>
          </w:tcPr>
          <w:p w14:paraId="0AC7929D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DC6F15" w14:paraId="42C4340B" w14:textId="77777777" w:rsidTr="00B323D0">
        <w:trPr>
          <w:trHeight w:val="530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4723AF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7D4D5A5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1B8FAD6D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آمبولانس</w:t>
            </w:r>
          </w:p>
        </w:tc>
        <w:tc>
          <w:tcPr>
            <w:tcW w:w="246" w:type="pct"/>
            <w:tcBorders>
              <w:bottom w:val="single" w:sz="2" w:space="0" w:color="auto"/>
            </w:tcBorders>
          </w:tcPr>
          <w:p w14:paraId="71FCDEC6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0CFB4A4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1F5CE1C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94D74CA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3B8654C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2B6E551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16E3C876" w14:textId="77777777" w:rsidTr="00B323D0">
        <w:trPr>
          <w:trHeight w:val="529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C0D6328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28A1FB94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93D34F4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نیروهای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داخل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آمبولانس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6C256CD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2CCC1FA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43A803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3569E1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6CFAE05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F7C841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36374A02" w14:textId="77777777" w:rsidTr="00B323D0">
        <w:trPr>
          <w:trHeight w:val="515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B8E1E9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5637C0B9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33E95273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دارو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داخل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آمبولانس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90CC61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A174E2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0B1EB93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34B4348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0508FD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2DABE32F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33577119" w14:textId="77777777" w:rsidTr="00B323D0">
        <w:trPr>
          <w:trHeight w:val="794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21EFEF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7A2884E6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7F7F61B7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فضای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فیزیکی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54D4AB7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DC36D3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D41C786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6F9032E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9FE805F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38F811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12CB2600" w14:textId="77777777" w:rsidTr="00B323D0">
        <w:trPr>
          <w:trHeight w:val="779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C9A929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10F681C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5BDD5761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تجهیزات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556E04E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8BEAB2A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5B972A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766F547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2807579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3CB8A628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6C36D4F3" w14:textId="77777777" w:rsidTr="00B323D0">
        <w:trPr>
          <w:trHeight w:val="794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67D7CD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</w:tcPr>
          <w:p w14:paraId="672ABF0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DEEA270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نیروهای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داخل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76DAA669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D2EF09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CCFF69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6132F73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7B439B79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BB079A0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1E66439E" w14:textId="77777777" w:rsidTr="00B323D0">
        <w:trPr>
          <w:trHeight w:val="647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2" w:space="0" w:color="auto"/>
            </w:tcBorders>
            <w:vAlign w:val="center"/>
          </w:tcPr>
          <w:p w14:paraId="0E9468CA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2" w:space="0" w:color="auto"/>
            </w:tcBorders>
          </w:tcPr>
          <w:p w14:paraId="6E84C04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75D08AA0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دارو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داخل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آمبولانس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5C6316A2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60681E1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15573F0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F1903B8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DB09B70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4B47D940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611051FC" w14:textId="77777777" w:rsidTr="00B323D0">
        <w:trPr>
          <w:trHeight w:val="309"/>
        </w:trPr>
        <w:tc>
          <w:tcPr>
            <w:tcW w:w="48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43CD64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4/9/1404</w:t>
            </w:r>
          </w:p>
        </w:tc>
        <w:tc>
          <w:tcPr>
            <w:tcW w:w="897" w:type="pct"/>
            <w:vMerge w:val="restart"/>
          </w:tcPr>
          <w:p w14:paraId="3CF5E98B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</w:rPr>
              <w:t xml:space="preserve">مروری بر شواهد تحقیقی و دستورالعمل های بالینی </w:t>
            </w:r>
            <w:r w:rsidRPr="00DC6F15">
              <w:rPr>
                <w:rFonts w:cs="B Titr" w:hint="cs"/>
                <w:sz w:val="24"/>
                <w:szCs w:val="24"/>
                <w:rtl/>
              </w:rPr>
              <w:lastRenderedPageBreak/>
              <w:t>مصوب در مورد مددجویان بخش اورژانس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410D3B5C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مورد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مسمومیت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33AB054D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2F71C6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D08CB66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756FBBD4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DC6F15">
              <w:rPr>
                <w:rFonts w:cs="B Titr"/>
                <w:sz w:val="24"/>
                <w:szCs w:val="24"/>
                <w:rtl/>
              </w:rPr>
              <w:lastRenderedPageBreak/>
              <w:t>بحث گروهی، یادگیری مشارکتی</w:t>
            </w:r>
          </w:p>
          <w:p w14:paraId="5A85A18F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5393DA5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A2D25C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DC6F15" w14:paraId="41076131" w14:textId="77777777" w:rsidTr="00B323D0">
        <w:trPr>
          <w:trHeight w:val="449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A261DF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335787E2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4004C111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سوختگی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16F8C7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F6C31D4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4C07D3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1791644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3FC1C16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72567AF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426B29EB" w14:textId="77777777" w:rsidTr="00B323D0">
        <w:trPr>
          <w:trHeight w:val="404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3286C9E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50DBBEBE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19315498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خونریزی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4870F5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C63E7A1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FB9C45C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4AED21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51BE9FEF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190A7D07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6F15" w14:paraId="16E708F7" w14:textId="77777777" w:rsidTr="00B323D0">
        <w:trPr>
          <w:trHeight w:val="463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2" w:space="0" w:color="auto"/>
            </w:tcBorders>
            <w:vAlign w:val="center"/>
          </w:tcPr>
          <w:p w14:paraId="2433F4F0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2" w:space="0" w:color="auto"/>
            </w:tcBorders>
          </w:tcPr>
          <w:p w14:paraId="7848697C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0D03B322" w14:textId="77777777" w:rsidR="00DC6F15" w:rsidRP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DC6F15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شوک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61FBE73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17E1BD8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4A301B96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329F30E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20238E25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F10E9D3" w14:textId="77777777" w:rsidR="00DC6F15" w:rsidRDefault="00DC6F15" w:rsidP="00DC6F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649C7" w14:paraId="54B107A1" w14:textId="77777777" w:rsidTr="00B323D0">
        <w:trPr>
          <w:trHeight w:val="228"/>
        </w:trPr>
        <w:tc>
          <w:tcPr>
            <w:tcW w:w="487" w:type="pct"/>
            <w:vMerge w:val="restart"/>
            <w:tcBorders>
              <w:top w:val="single" w:sz="2" w:space="0" w:color="auto"/>
              <w:left w:val="thinThickSmallGap" w:sz="24" w:space="0" w:color="2E74B5" w:themeColor="accent1" w:themeShade="BF"/>
            </w:tcBorders>
            <w:vAlign w:val="center"/>
          </w:tcPr>
          <w:p w14:paraId="384F9FE2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18/9/1404</w:t>
            </w:r>
          </w:p>
        </w:tc>
        <w:tc>
          <w:tcPr>
            <w:tcW w:w="897" w:type="pct"/>
            <w:vMerge w:val="restart"/>
            <w:tcBorders>
              <w:top w:val="single" w:sz="2" w:space="0" w:color="auto"/>
            </w:tcBorders>
          </w:tcPr>
          <w:p w14:paraId="61B564C3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</w:rPr>
              <w:t>مروری بر شواهد تحقیقی و دستورالعمل های بالینی مصوب در مورد مددجویان بخش اورژانس</w:t>
            </w: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06E76782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گزش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حشرات</w:t>
            </w:r>
          </w:p>
        </w:tc>
        <w:tc>
          <w:tcPr>
            <w:tcW w:w="246" w:type="pct"/>
            <w:tcBorders>
              <w:bottom w:val="single" w:sz="2" w:space="0" w:color="auto"/>
            </w:tcBorders>
          </w:tcPr>
          <w:p w14:paraId="767A9175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572B2E4A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2E9B9F3B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233865D0" w14:textId="77777777" w:rsidR="00C649C7" w:rsidRPr="00DC6F15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DC6F1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45A6AC10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2623B0F0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247B9D5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C649C7" w14:paraId="17F73F9C" w14:textId="77777777" w:rsidTr="00B323D0">
        <w:trPr>
          <w:trHeight w:val="419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67E90DE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60886545" w14:textId="77777777" w:rsidR="00C649C7" w:rsidRPr="00AF5792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BA1F2FD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گزش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خزندگان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حیوانات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3EF3B578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26858341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B09131A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62EB904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597CAFEF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1F7649BB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649C7" w14:paraId="125A65F1" w14:textId="77777777" w:rsidTr="00B323D0">
        <w:trPr>
          <w:trHeight w:val="257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35011C0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31C5B091" w14:textId="77777777" w:rsidR="00C649C7" w:rsidRPr="00AF5792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08137EE7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گرما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زدگی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6EF80E53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D4A7F03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DF76F7A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87C8FE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6DA9A965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20D47A0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649C7" w14:paraId="294CD4EB" w14:textId="77777777" w:rsidTr="00B323D0">
        <w:trPr>
          <w:trHeight w:val="191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1058AA5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3CA4A958" w14:textId="77777777" w:rsidR="00C649C7" w:rsidRPr="00AF5792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140160CD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سرما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زدگی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3EB450F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3C506D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8A487B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AF7BCB1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6D0EAF22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761AD93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649C7" w14:paraId="0F689EA9" w14:textId="77777777" w:rsidTr="00B323D0">
        <w:trPr>
          <w:trHeight w:val="243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391002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6CBFCEA1" w14:textId="77777777" w:rsidR="00C649C7" w:rsidRPr="00AF5792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1566D700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برق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گرفتگی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2552CCAE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7482F318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5EB4CF4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9810F31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4730A550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3042D816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649C7" w14:paraId="250A0945" w14:textId="77777777" w:rsidTr="00B323D0">
        <w:trPr>
          <w:trHeight w:val="272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2" w:space="0" w:color="auto"/>
            </w:tcBorders>
            <w:vAlign w:val="center"/>
          </w:tcPr>
          <w:p w14:paraId="3B9B64A1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2" w:space="0" w:color="auto"/>
            </w:tcBorders>
          </w:tcPr>
          <w:p w14:paraId="537046E9" w14:textId="77777777" w:rsidR="00C649C7" w:rsidRPr="00AF5792" w:rsidRDefault="00C649C7" w:rsidP="00C649C7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155D2AFE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شواهد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تحقیقی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دستورالعمل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های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بالینی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مددجویان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تشخیص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غرق</w:t>
            </w:r>
            <w:r w:rsidRPr="00AF57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AF5792">
              <w:rPr>
                <w:rFonts w:cs="B Titr" w:hint="cs"/>
                <w:sz w:val="24"/>
                <w:szCs w:val="24"/>
                <w:rtl/>
                <w:lang w:bidi="fa-IR"/>
              </w:rPr>
              <w:t>شدگی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32471DA7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6D495F2A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32D4C3BF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2766490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1A0C9F29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7142A6E8" w14:textId="77777777" w:rsidR="00C649C7" w:rsidRDefault="00C649C7" w:rsidP="00C649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1BED011F" w14:textId="77777777" w:rsidTr="00B323D0">
        <w:trPr>
          <w:trHeight w:val="559"/>
        </w:trPr>
        <w:tc>
          <w:tcPr>
            <w:tcW w:w="487" w:type="pct"/>
            <w:vMerge w:val="restart"/>
            <w:tcBorders>
              <w:top w:val="single" w:sz="2" w:space="0" w:color="auto"/>
              <w:left w:val="thinThickSmallGap" w:sz="24" w:space="0" w:color="2E74B5" w:themeColor="accent1" w:themeShade="BF"/>
            </w:tcBorders>
            <w:vAlign w:val="center"/>
          </w:tcPr>
          <w:p w14:paraId="0D1260A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25/9/1404</w:t>
            </w:r>
          </w:p>
        </w:tc>
        <w:tc>
          <w:tcPr>
            <w:tcW w:w="897" w:type="pct"/>
            <w:vMerge w:val="restart"/>
            <w:tcBorders>
              <w:top w:val="single" w:sz="2" w:space="0" w:color="auto"/>
            </w:tcBorders>
          </w:tcPr>
          <w:p w14:paraId="1511BBAF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649C7">
              <w:rPr>
                <w:rFonts w:cs="B Titr" w:hint="cs"/>
                <w:sz w:val="24"/>
                <w:szCs w:val="24"/>
                <w:rtl/>
              </w:rPr>
              <w:t>آشنایی با تریاژ و انواع آن</w:t>
            </w: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6459EF14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START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bottom w:val="single" w:sz="2" w:space="0" w:color="auto"/>
            </w:tcBorders>
          </w:tcPr>
          <w:p w14:paraId="6935CF8B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5067FC4F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4047435B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08EFE00A" w14:textId="77777777" w:rsidR="00C46398" w:rsidRPr="00DC6F15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DC6F1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75729B46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48BBBCBF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544D003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C46398" w14:paraId="6D6B6C94" w14:textId="77777777" w:rsidTr="00B323D0">
        <w:trPr>
          <w:trHeight w:val="530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E50C9AA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2C5582EF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78CCE2F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VIP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FCEC63B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5A978126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01428618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701F00C9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706E1674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4A605A0C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1226B88E" w14:textId="77777777" w:rsidTr="00B323D0">
        <w:trPr>
          <w:trHeight w:val="471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D314B06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7717F653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D51C37D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Military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74C57DA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577186FE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954A1B4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7ECC51A6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7F6556A5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DB9F63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2D8C8302" w14:textId="77777777" w:rsidTr="00B323D0">
        <w:trPr>
          <w:trHeight w:val="463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282D1B6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1FB420D1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5C5BA267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Reverse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42723743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32BEEA1F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1286680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65F12207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6EB3451A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E6ED920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6110A971" w14:textId="77777777" w:rsidTr="00B323D0">
        <w:trPr>
          <w:trHeight w:val="551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28AAA3D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1CB196B7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63EFB8EE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CHILDREN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7E967A1E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DD7D42C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0BF37ED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1754E1E2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2E6A594B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40F062F2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584833FA" w14:textId="77777777" w:rsidTr="00B323D0">
        <w:trPr>
          <w:trHeight w:val="471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741317C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7B144F4A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5532C3A4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SALT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17884ADD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2ACC36B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8D1D67C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451E1B2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2F0390CA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36D65A05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527BCCAC" w14:textId="77777777" w:rsidTr="00B323D0">
        <w:trPr>
          <w:trHeight w:val="478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4FEE69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21E04655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33F6F5CF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SAVE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2440D241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5CEC919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4905BAD8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7BDDC67C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061470F8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593E9F8D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46398" w14:paraId="4C6A3B99" w14:textId="77777777" w:rsidTr="00B323D0">
        <w:trPr>
          <w:trHeight w:val="844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single" w:sz="2" w:space="0" w:color="auto"/>
            </w:tcBorders>
            <w:vAlign w:val="center"/>
          </w:tcPr>
          <w:p w14:paraId="7267C443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single" w:sz="2" w:space="0" w:color="auto"/>
            </w:tcBorders>
          </w:tcPr>
          <w:p w14:paraId="11E1401E" w14:textId="77777777" w:rsidR="00C46398" w:rsidRPr="00C649C7" w:rsidRDefault="00C46398" w:rsidP="00C46398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</w:tcBorders>
          </w:tcPr>
          <w:p w14:paraId="09658975" w14:textId="77777777" w:rsidR="00C46398" w:rsidRP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C46398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C46398">
              <w:rPr>
                <w:rFonts w:cs="B Titr"/>
                <w:sz w:val="24"/>
                <w:szCs w:val="24"/>
                <w:lang w:bidi="fa-IR"/>
              </w:rPr>
              <w:t>Emergency Severity Index</w:t>
            </w:r>
            <w:r w:rsidRPr="00C46398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6" w:type="pct"/>
            <w:tcBorders>
              <w:top w:val="single" w:sz="2" w:space="0" w:color="auto"/>
            </w:tcBorders>
          </w:tcPr>
          <w:p w14:paraId="1756F6B8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7E43A092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</w:tcBorders>
          </w:tcPr>
          <w:p w14:paraId="0373F5EE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12AE6CBA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488DD710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04806333" w14:textId="77777777" w:rsidR="00C46398" w:rsidRDefault="00C46398" w:rsidP="00C4639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17ECB" w14:paraId="2A4D3C53" w14:textId="77777777" w:rsidTr="00B323D0">
        <w:trPr>
          <w:trHeight w:val="206"/>
        </w:trPr>
        <w:tc>
          <w:tcPr>
            <w:tcW w:w="487" w:type="pct"/>
            <w:vMerge w:val="restart"/>
            <w:tcBorders>
              <w:top w:val="single" w:sz="2" w:space="0" w:color="auto"/>
              <w:left w:val="thinThickSmallGap" w:sz="24" w:space="0" w:color="2E74B5" w:themeColor="accent1" w:themeShade="BF"/>
            </w:tcBorders>
            <w:vAlign w:val="center"/>
          </w:tcPr>
          <w:p w14:paraId="227D2C88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2/10/1402</w:t>
            </w:r>
          </w:p>
        </w:tc>
        <w:tc>
          <w:tcPr>
            <w:tcW w:w="897" w:type="pct"/>
            <w:vMerge w:val="restart"/>
            <w:tcBorders>
              <w:top w:val="single" w:sz="2" w:space="0" w:color="auto"/>
            </w:tcBorders>
          </w:tcPr>
          <w:p w14:paraId="37222FFA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E742D">
              <w:rPr>
                <w:rFonts w:cs="B Titr" w:hint="cs"/>
                <w:sz w:val="24"/>
                <w:szCs w:val="24"/>
                <w:rtl/>
              </w:rPr>
              <w:t>مروری بر</w:t>
            </w:r>
            <w:r w:rsidRPr="004E742D">
              <w:rPr>
                <w:rFonts w:cs="B Titr"/>
                <w:sz w:val="24"/>
                <w:szCs w:val="24"/>
                <w:rtl/>
              </w:rPr>
              <w:t xml:space="preserve"> کینتیک تروما</w:t>
            </w:r>
          </w:p>
        </w:tc>
        <w:tc>
          <w:tcPr>
            <w:tcW w:w="1049" w:type="pct"/>
            <w:tcBorders>
              <w:bottom w:val="single" w:sz="2" w:space="0" w:color="auto"/>
            </w:tcBorders>
          </w:tcPr>
          <w:p w14:paraId="35976A1B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کینتیک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تروما</w:t>
            </w:r>
          </w:p>
        </w:tc>
        <w:tc>
          <w:tcPr>
            <w:tcW w:w="246" w:type="pct"/>
            <w:tcBorders>
              <w:bottom w:val="single" w:sz="2" w:space="0" w:color="auto"/>
            </w:tcBorders>
          </w:tcPr>
          <w:p w14:paraId="0CCE50F3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62042429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bottom w:val="single" w:sz="2" w:space="0" w:color="auto"/>
            </w:tcBorders>
          </w:tcPr>
          <w:p w14:paraId="53EC2757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 w:val="restart"/>
          </w:tcPr>
          <w:p w14:paraId="25AE0468" w14:textId="77777777" w:rsidR="00817ECB" w:rsidRPr="00DC6F15" w:rsidRDefault="00817ECB" w:rsidP="00817EC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روش سخنرانی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 با ارایه پا</w:t>
            </w: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ورپوینت</w:t>
            </w:r>
            <w:r w:rsidRPr="00DC6F15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DC6F15">
              <w:rPr>
                <w:rFonts w:cs="B Titr"/>
                <w:sz w:val="24"/>
                <w:szCs w:val="24"/>
                <w:rtl/>
              </w:rPr>
              <w:t>بحث گروهی، یادگیری مشارکتی</w:t>
            </w:r>
          </w:p>
          <w:p w14:paraId="1FEBCE6B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63" w:type="pct"/>
            <w:vMerge w:val="restart"/>
          </w:tcPr>
          <w:p w14:paraId="345AA109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ارایه تکالیف</w:t>
            </w:r>
          </w:p>
        </w:tc>
        <w:tc>
          <w:tcPr>
            <w:tcW w:w="633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3E098A9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C6F15">
              <w:rPr>
                <w:rFonts w:cs="B Titr" w:hint="cs"/>
                <w:sz w:val="24"/>
                <w:szCs w:val="24"/>
                <w:rtl/>
                <w:lang w:bidi="fa-IR"/>
              </w:rPr>
              <w:t>دکتر عبدالرحیمی</w:t>
            </w:r>
          </w:p>
        </w:tc>
      </w:tr>
      <w:tr w:rsidR="00817ECB" w14:paraId="5CA59C04" w14:textId="77777777" w:rsidTr="00B323D0">
        <w:trPr>
          <w:trHeight w:val="206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0100714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</w:tcPr>
          <w:p w14:paraId="31EC7CAF" w14:textId="77777777" w:rsidR="00817ECB" w:rsidRPr="004E742D" w:rsidRDefault="00817ECB" w:rsidP="00817ECB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single" w:sz="2" w:space="0" w:color="auto"/>
            </w:tcBorders>
          </w:tcPr>
          <w:p w14:paraId="58780723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مورد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کیس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فرضی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به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نحوصحیح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کینتیک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تروما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را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کند</w:t>
            </w:r>
          </w:p>
        </w:tc>
        <w:tc>
          <w:tcPr>
            <w:tcW w:w="246" w:type="pct"/>
            <w:tcBorders>
              <w:top w:val="single" w:sz="2" w:space="0" w:color="auto"/>
              <w:bottom w:val="single" w:sz="2" w:space="0" w:color="auto"/>
            </w:tcBorders>
          </w:tcPr>
          <w:p w14:paraId="0FB6A116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6C4E7486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</w:tcPr>
          <w:p w14:paraId="18D926FA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5DB906AE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1E423474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6CE3078D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17ECB" w14:paraId="5053C017" w14:textId="77777777" w:rsidTr="00B323D0">
        <w:trPr>
          <w:trHeight w:val="125"/>
        </w:trPr>
        <w:tc>
          <w:tcPr>
            <w:tcW w:w="487" w:type="pct"/>
            <w:vMerge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</w:tcBorders>
            <w:vAlign w:val="center"/>
          </w:tcPr>
          <w:p w14:paraId="585F1F97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pct"/>
            <w:vMerge/>
            <w:tcBorders>
              <w:bottom w:val="thinThickSmallGap" w:sz="24" w:space="0" w:color="2E74B5" w:themeColor="accent1" w:themeShade="BF"/>
            </w:tcBorders>
          </w:tcPr>
          <w:p w14:paraId="544BD166" w14:textId="77777777" w:rsidR="00817ECB" w:rsidRPr="004E742D" w:rsidRDefault="00817ECB" w:rsidP="00817ECB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bottom w:val="thinThickSmallGap" w:sz="24" w:space="0" w:color="2E74B5" w:themeColor="accent1" w:themeShade="BF"/>
            </w:tcBorders>
          </w:tcPr>
          <w:p w14:paraId="7BAD2552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اهمیت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صحیح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کینتیک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تروما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را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درک</w:t>
            </w:r>
            <w:r w:rsidRPr="00817EC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817ECB">
              <w:rPr>
                <w:rFonts w:cs="B Titr" w:hint="cs"/>
                <w:sz w:val="24"/>
                <w:szCs w:val="24"/>
                <w:rtl/>
                <w:lang w:bidi="fa-IR"/>
              </w:rPr>
              <w:t>کند</w:t>
            </w:r>
          </w:p>
        </w:tc>
        <w:tc>
          <w:tcPr>
            <w:tcW w:w="246" w:type="pct"/>
            <w:tcBorders>
              <w:top w:val="single" w:sz="2" w:space="0" w:color="auto"/>
              <w:bottom w:val="thinThickSmallGap" w:sz="24" w:space="0" w:color="2E74B5" w:themeColor="accent1" w:themeShade="BF"/>
            </w:tcBorders>
          </w:tcPr>
          <w:p w14:paraId="3C7DB0E0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9" w:type="pct"/>
            <w:tcBorders>
              <w:top w:val="single" w:sz="2" w:space="0" w:color="auto"/>
              <w:bottom w:val="thinThickSmallGap" w:sz="24" w:space="0" w:color="2E74B5" w:themeColor="accent1" w:themeShade="BF"/>
            </w:tcBorders>
          </w:tcPr>
          <w:p w14:paraId="3CF76568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2" w:space="0" w:color="auto"/>
              <w:bottom w:val="thinThickSmallGap" w:sz="24" w:space="0" w:color="2E74B5" w:themeColor="accent1" w:themeShade="BF"/>
            </w:tcBorders>
          </w:tcPr>
          <w:p w14:paraId="79FA0D10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7" w:type="pct"/>
            <w:vMerge/>
          </w:tcPr>
          <w:p w14:paraId="08D40731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3" w:type="pct"/>
            <w:vMerge/>
          </w:tcPr>
          <w:p w14:paraId="49249753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" w:type="pct"/>
            <w:vMerge/>
            <w:tcBorders>
              <w:right w:val="thinThickSmallGap" w:sz="24" w:space="0" w:color="2E74B5" w:themeColor="accent1" w:themeShade="BF"/>
            </w:tcBorders>
          </w:tcPr>
          <w:p w14:paraId="1BCE31A8" w14:textId="77777777" w:rsidR="00817ECB" w:rsidRDefault="00817ECB" w:rsidP="00817EC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37FD05D4" w14:textId="77777777" w:rsidR="00B32F0B" w:rsidRPr="00B32F0B" w:rsidRDefault="00B32F0B" w:rsidP="00DC6F15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5000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26"/>
        <w:gridCol w:w="5510"/>
        <w:gridCol w:w="6310"/>
      </w:tblGrid>
      <w:tr w:rsidR="00B32F0B" w14:paraId="41ABEAA8" w14:textId="77777777" w:rsidTr="00B32F0B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556D5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0E16E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6C84E757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14:paraId="161A9E4D" w14:textId="77777777" w:rsidTr="00B32F0B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5FC6E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FA27" w14:textId="77777777" w:rsidR="003200D0" w:rsidRDefault="003200D0" w:rsidP="00171975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28A67D1E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32F0B" w14:paraId="60EF5E1A" w14:textId="77777777" w:rsidTr="00B32F0B">
        <w:trPr>
          <w:trHeight w:val="61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79E82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88CFB" w14:textId="77777777" w:rsidR="004603D1" w:rsidRPr="004603D1" w:rsidRDefault="004603D1" w:rsidP="004603D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603D1">
              <w:rPr>
                <w:rFonts w:cs="B Titr" w:hint="cs"/>
                <w:rtl/>
                <w:lang w:bidi="fa-IR"/>
              </w:rPr>
              <w:t>حضور</w:t>
            </w:r>
            <w:r w:rsidRPr="004603D1">
              <w:rPr>
                <w:rFonts w:cs="B Titr"/>
                <w:rtl/>
                <w:lang w:bidi="fa-IR"/>
              </w:rPr>
              <w:t xml:space="preserve"> </w:t>
            </w:r>
            <w:r w:rsidRPr="004603D1">
              <w:rPr>
                <w:rFonts w:cs="B Titr" w:hint="cs"/>
                <w:rtl/>
                <w:lang w:bidi="fa-IR"/>
              </w:rPr>
              <w:t>فعال</w:t>
            </w:r>
            <w:r w:rsidRPr="004603D1">
              <w:rPr>
                <w:rFonts w:cs="B Titr"/>
                <w:rtl/>
                <w:lang w:bidi="fa-IR"/>
              </w:rPr>
              <w:tab/>
            </w:r>
          </w:p>
          <w:p w14:paraId="1ED57C63" w14:textId="77777777" w:rsidR="003200D0" w:rsidRDefault="004603D1" w:rsidP="004603D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603D1">
              <w:rPr>
                <w:rFonts w:cs="B Titr" w:hint="cs"/>
                <w:rtl/>
                <w:lang w:bidi="fa-IR"/>
              </w:rPr>
              <w:t>انجام تکالیف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F119789" w14:textId="77777777" w:rsidR="003200D0" w:rsidRDefault="004603D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25%</w:t>
            </w:r>
          </w:p>
        </w:tc>
      </w:tr>
      <w:tr w:rsidR="00B32F0B" w14:paraId="1FF83C68" w14:textId="77777777" w:rsidTr="00B32F0B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9E4AF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F439" w14:textId="77777777" w:rsidR="003200D0" w:rsidRDefault="004603D1" w:rsidP="004603D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امنحان نهایی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05942912" w14:textId="77777777" w:rsidR="003200D0" w:rsidRDefault="004603D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75%</w:t>
            </w:r>
          </w:p>
        </w:tc>
      </w:tr>
    </w:tbl>
    <w:p w14:paraId="11322359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br w:type="page"/>
      </w:r>
    </w:p>
    <w:p w14:paraId="4B82BE56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</w:p>
    <w:p w14:paraId="71CCBB23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جدول </w:t>
      </w:r>
      <w:r>
        <w:rPr>
          <w:rFonts w:cs="B Titr" w:hint="cs"/>
          <w:i w:val="0"/>
          <w:iCs w:val="0"/>
          <w:sz w:val="24"/>
          <w:szCs w:val="24"/>
          <w:rtl/>
        </w:rPr>
        <w:t>3</w:t>
      </w: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- </w:t>
      </w:r>
      <w:r>
        <w:rPr>
          <w:rFonts w:cs="B Titr" w:hint="cs"/>
          <w:i w:val="0"/>
          <w:iCs w:val="0"/>
          <w:sz w:val="24"/>
          <w:szCs w:val="24"/>
          <w:rtl/>
        </w:rPr>
        <w:t>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14:paraId="163C71B6" w14:textId="77777777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56341C02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82360F4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704B3D84" w14:textId="77777777" w:rsidR="004603D1" w:rsidRPr="004603D1" w:rsidRDefault="004603D1" w:rsidP="004603D1">
            <w:pPr>
              <w:pStyle w:val="CommentTex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(1</w:t>
            </w:r>
            <w:r w:rsidRPr="004603D1">
              <w:rPr>
                <w:rFonts w:cs="B Titr"/>
                <w:sz w:val="24"/>
                <w:szCs w:val="24"/>
              </w:rPr>
              <w:t>Briggs, J. K.  Telephone Triage Protocols for Nurses. Last Edition. Philadelphia, Wolters Kluwer.</w:t>
            </w:r>
          </w:p>
          <w:p w14:paraId="1183D8BB" w14:textId="77777777" w:rsidR="004603D1" w:rsidRPr="004603D1" w:rsidRDefault="004603D1" w:rsidP="004603D1">
            <w:pPr>
              <w:pStyle w:val="CommentText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2)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603D1">
              <w:rPr>
                <w:rFonts w:cs="B Titr"/>
                <w:sz w:val="24"/>
                <w:szCs w:val="24"/>
              </w:rPr>
              <w:t xml:space="preserve">Newberry L, Sheehy S. Emergency Nursing: Principles &amp; Practice. Last Edition. USA: Mosby. </w:t>
            </w:r>
          </w:p>
          <w:p w14:paraId="0A1E4771" w14:textId="77777777" w:rsidR="004603D1" w:rsidRPr="004603D1" w:rsidRDefault="004603D1" w:rsidP="004603D1">
            <w:pPr>
              <w:pStyle w:val="CommentText"/>
              <w:rPr>
                <w:rFonts w:cs="B Titr"/>
                <w:sz w:val="24"/>
                <w:szCs w:val="24"/>
              </w:rPr>
            </w:pPr>
            <w:r w:rsidRPr="004603D1">
              <w:rPr>
                <w:rFonts w:cs="B Titr"/>
                <w:sz w:val="24"/>
                <w:szCs w:val="24"/>
              </w:rPr>
              <w:t>3)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4603D1">
              <w:rPr>
                <w:rFonts w:cs="B Titr"/>
                <w:sz w:val="24"/>
                <w:szCs w:val="24"/>
              </w:rPr>
              <w:t>Walsh M, Kent A. Accident and Emergency Nursing. Last edition. USA: Elsevier Health Sciences</w:t>
            </w:r>
            <w:r w:rsidRPr="004603D1">
              <w:rPr>
                <w:rFonts w:cs="B Titr"/>
                <w:sz w:val="24"/>
                <w:szCs w:val="24"/>
                <w:rtl/>
                <w:lang w:bidi="fa-IR"/>
              </w:rPr>
              <w:t>.</w:t>
            </w:r>
          </w:p>
          <w:p w14:paraId="46A774CB" w14:textId="77777777" w:rsidR="004603D1" w:rsidRDefault="004603D1" w:rsidP="004603D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138792C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0E8D5645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F333AE7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4B67A5B4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624CD8E8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92A396A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23E95806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49E2A0B7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7E315CE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4DC84CA3" w14:textId="77777777" w:rsidR="000B42E7" w:rsidRPr="003200D0" w:rsidRDefault="000B42E7" w:rsidP="003200D0">
      <w:pPr>
        <w:bidi/>
      </w:pPr>
    </w:p>
    <w:sectPr w:rsidR="000B42E7" w:rsidRPr="003200D0" w:rsidSect="003200D0">
      <w:footerReference w:type="default" r:id="rId9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98E1" w14:textId="77777777" w:rsidR="00E3786F" w:rsidRDefault="00E3786F" w:rsidP="003200D0">
      <w:pPr>
        <w:spacing w:after="0" w:line="240" w:lineRule="auto"/>
      </w:pPr>
      <w:r>
        <w:separator/>
      </w:r>
    </w:p>
  </w:endnote>
  <w:endnote w:type="continuationSeparator" w:id="0">
    <w:p w14:paraId="5458D0A6" w14:textId="77777777" w:rsidR="00E3786F" w:rsidRDefault="00E3786F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arkazi Tex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BBA84" w14:textId="77777777" w:rsidR="003200D0" w:rsidRDefault="003200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97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B8F240E" w14:textId="77777777" w:rsidR="003200D0" w:rsidRDefault="0032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F166" w14:textId="77777777" w:rsidR="00E3786F" w:rsidRDefault="00E3786F" w:rsidP="003200D0">
      <w:pPr>
        <w:spacing w:after="0" w:line="240" w:lineRule="auto"/>
      </w:pPr>
      <w:r>
        <w:separator/>
      </w:r>
    </w:p>
  </w:footnote>
  <w:footnote w:type="continuationSeparator" w:id="0">
    <w:p w14:paraId="35C0CABA" w14:textId="77777777" w:rsidR="00E3786F" w:rsidRDefault="00E3786F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6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108A9"/>
    <w:rsid w:val="00014E68"/>
    <w:rsid w:val="000B42E7"/>
    <w:rsid w:val="000B4B95"/>
    <w:rsid w:val="00151D06"/>
    <w:rsid w:val="00171975"/>
    <w:rsid w:val="00197BBF"/>
    <w:rsid w:val="001D14E9"/>
    <w:rsid w:val="002466F4"/>
    <w:rsid w:val="00253E74"/>
    <w:rsid w:val="002816FA"/>
    <w:rsid w:val="003200D0"/>
    <w:rsid w:val="00402B0D"/>
    <w:rsid w:val="004603D1"/>
    <w:rsid w:val="004C607B"/>
    <w:rsid w:val="004D1F56"/>
    <w:rsid w:val="004E742D"/>
    <w:rsid w:val="005D2661"/>
    <w:rsid w:val="00630D78"/>
    <w:rsid w:val="0068352C"/>
    <w:rsid w:val="00791735"/>
    <w:rsid w:val="00817ECB"/>
    <w:rsid w:val="008C3260"/>
    <w:rsid w:val="008D6912"/>
    <w:rsid w:val="00926741"/>
    <w:rsid w:val="0099589E"/>
    <w:rsid w:val="00A72E15"/>
    <w:rsid w:val="00AF5792"/>
    <w:rsid w:val="00AF792D"/>
    <w:rsid w:val="00B323D0"/>
    <w:rsid w:val="00B32F0B"/>
    <w:rsid w:val="00B65112"/>
    <w:rsid w:val="00BE7CAC"/>
    <w:rsid w:val="00C46398"/>
    <w:rsid w:val="00C51C42"/>
    <w:rsid w:val="00C649C7"/>
    <w:rsid w:val="00DC6F15"/>
    <w:rsid w:val="00E3786F"/>
    <w:rsid w:val="00E5220E"/>
    <w:rsid w:val="00E80249"/>
    <w:rsid w:val="00E815C5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3836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public surgery</cp:lastModifiedBy>
  <cp:revision>3</cp:revision>
  <dcterms:created xsi:type="dcterms:W3CDTF">2025-09-16T08:09:00Z</dcterms:created>
  <dcterms:modified xsi:type="dcterms:W3CDTF">2025-09-16T08:26:00Z</dcterms:modified>
</cp:coreProperties>
</file>